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DE225" w14:textId="77777777" w:rsidR="00F16DE8" w:rsidRPr="00D3542B" w:rsidRDefault="00F16DE8" w:rsidP="00F16DE8">
      <w:pPr>
        <w:pStyle w:val="PulloutBox"/>
        <w:ind w:left="0"/>
        <w:jc w:val="center"/>
        <w:rPr>
          <w:rFonts w:ascii="Calibri" w:hAnsi="Calibri" w:cs="Calibri"/>
          <w:b/>
          <w:bCs/>
          <w:color w:val="auto"/>
          <w:sz w:val="18"/>
          <w:szCs w:val="18"/>
        </w:rPr>
      </w:pPr>
      <w:bookmarkStart w:id="0" w:name="_Toc25228809"/>
      <w:r w:rsidRPr="00D3542B">
        <w:rPr>
          <w:rFonts w:ascii="Calibri" w:hAnsi="Calibri" w:cs="Calibri"/>
          <w:b/>
          <w:bCs/>
          <w:color w:val="auto"/>
          <w:sz w:val="18"/>
          <w:szCs w:val="18"/>
        </w:rPr>
        <w:t xml:space="preserve">VALS Volunteer Role Description </w:t>
      </w:r>
    </w:p>
    <w:tbl>
      <w:tblPr>
        <w:tblStyle w:val="TableGrid"/>
        <w:tblW w:w="0" w:type="auto"/>
        <w:jc w:val="center"/>
        <w:tblBorders>
          <w:top w:val="single" w:sz="4" w:space="0" w:color="F47932"/>
          <w:left w:val="single" w:sz="4" w:space="0" w:color="F47932"/>
          <w:bottom w:val="single" w:sz="4" w:space="0" w:color="F47932"/>
          <w:right w:val="single" w:sz="4" w:space="0" w:color="F47932"/>
          <w:insideH w:val="none" w:sz="0" w:space="0" w:color="auto"/>
        </w:tblBorders>
        <w:tblLook w:val="04A0" w:firstRow="1" w:lastRow="0" w:firstColumn="1" w:lastColumn="0" w:noHBand="0" w:noVBand="1"/>
      </w:tblPr>
      <w:tblGrid>
        <w:gridCol w:w="10059"/>
      </w:tblGrid>
      <w:tr w:rsidR="00F16DE8" w:rsidRPr="00D3542B" w14:paraId="2F95E940" w14:textId="77777777" w:rsidTr="00F16DE8">
        <w:trPr>
          <w:cnfStyle w:val="100000000000" w:firstRow="1" w:lastRow="0" w:firstColumn="0" w:lastColumn="0" w:oddVBand="0" w:evenVBand="0" w:oddHBand="0" w:evenHBand="0" w:firstRowFirstColumn="0" w:firstRowLastColumn="0" w:lastRowFirstColumn="0" w:lastRowLastColumn="0"/>
          <w:jc w:val="center"/>
        </w:trPr>
        <w:tc>
          <w:tcPr>
            <w:tcW w:w="10059" w:type="dxa"/>
            <w:tcBorders>
              <w:bottom w:val="nil"/>
            </w:tcBorders>
            <w:shd w:val="clear" w:color="auto" w:fill="auto"/>
          </w:tcPr>
          <w:p w14:paraId="5D6966B4" w14:textId="77777777" w:rsidR="00F16DE8" w:rsidRPr="00D3542B" w:rsidRDefault="00F16DE8" w:rsidP="008868AD">
            <w:pPr>
              <w:spacing w:before="40" w:after="0"/>
              <w:jc w:val="center"/>
              <w:rPr>
                <w:rFonts w:ascii="Calibri" w:hAnsi="Calibri" w:cs="Calibri"/>
                <w:b/>
                <w:color w:val="auto"/>
                <w:sz w:val="18"/>
                <w:szCs w:val="18"/>
              </w:rPr>
            </w:pPr>
            <w:r w:rsidRPr="00D3542B">
              <w:rPr>
                <w:rFonts w:ascii="Calibri" w:hAnsi="Calibri" w:cs="Calibri"/>
                <w:b/>
                <w:color w:val="auto"/>
                <w:sz w:val="18"/>
                <w:szCs w:val="18"/>
              </w:rPr>
              <w:t>C</w:t>
            </w:r>
            <w:r>
              <w:rPr>
                <w:rFonts w:ascii="Calibri" w:hAnsi="Calibri" w:cs="Calibri"/>
                <w:b/>
                <w:color w:val="auto"/>
                <w:sz w:val="18"/>
                <w:szCs w:val="18"/>
              </w:rPr>
              <w:t xml:space="preserve">lient </w:t>
            </w:r>
            <w:r w:rsidRPr="00D3542B">
              <w:rPr>
                <w:rFonts w:ascii="Calibri" w:hAnsi="Calibri" w:cs="Calibri"/>
                <w:b/>
                <w:color w:val="auto"/>
                <w:sz w:val="18"/>
                <w:szCs w:val="18"/>
              </w:rPr>
              <w:t>N</w:t>
            </w:r>
            <w:r>
              <w:rPr>
                <w:rFonts w:ascii="Calibri" w:hAnsi="Calibri" w:cs="Calibri"/>
                <w:b/>
                <w:color w:val="auto"/>
                <w:sz w:val="18"/>
                <w:szCs w:val="18"/>
              </w:rPr>
              <w:t xml:space="preserve">otification </w:t>
            </w:r>
            <w:r w:rsidRPr="00D3542B">
              <w:rPr>
                <w:rFonts w:ascii="Calibri" w:hAnsi="Calibri" w:cs="Calibri"/>
                <w:b/>
                <w:color w:val="auto"/>
                <w:sz w:val="18"/>
                <w:szCs w:val="18"/>
              </w:rPr>
              <w:t>S</w:t>
            </w:r>
            <w:r>
              <w:rPr>
                <w:rFonts w:ascii="Calibri" w:hAnsi="Calibri" w:cs="Calibri"/>
                <w:b/>
                <w:color w:val="auto"/>
                <w:sz w:val="18"/>
                <w:szCs w:val="18"/>
              </w:rPr>
              <w:t>ervice</w:t>
            </w:r>
            <w:r w:rsidRPr="00D3542B">
              <w:rPr>
                <w:rFonts w:ascii="Calibri" w:hAnsi="Calibri" w:cs="Calibri"/>
                <w:b/>
                <w:color w:val="auto"/>
                <w:sz w:val="18"/>
                <w:szCs w:val="18"/>
              </w:rPr>
              <w:t xml:space="preserve"> Program - Data Analysis </w:t>
            </w:r>
            <w:r>
              <w:rPr>
                <w:rFonts w:ascii="Calibri" w:hAnsi="Calibri" w:cs="Calibri"/>
                <w:b/>
                <w:color w:val="auto"/>
                <w:sz w:val="18"/>
                <w:szCs w:val="18"/>
              </w:rPr>
              <w:t xml:space="preserve">Support </w:t>
            </w:r>
            <w:r w:rsidRPr="00D3542B">
              <w:rPr>
                <w:rFonts w:ascii="Calibri" w:hAnsi="Calibri" w:cs="Calibri"/>
                <w:b/>
                <w:color w:val="auto"/>
                <w:sz w:val="18"/>
                <w:szCs w:val="18"/>
              </w:rPr>
              <w:t>Volunteer</w:t>
            </w:r>
          </w:p>
        </w:tc>
      </w:tr>
      <w:tr w:rsidR="00F16DE8" w:rsidRPr="00D3542B" w14:paraId="233E3580" w14:textId="77777777" w:rsidTr="00F16DE8">
        <w:trPr>
          <w:jc w:val="center"/>
        </w:trPr>
        <w:tc>
          <w:tcPr>
            <w:tcW w:w="10059" w:type="dxa"/>
            <w:tcBorders>
              <w:top w:val="nil"/>
              <w:bottom w:val="single" w:sz="4" w:space="0" w:color="auto"/>
            </w:tcBorders>
            <w:shd w:val="clear" w:color="auto" w:fill="auto"/>
          </w:tcPr>
          <w:p w14:paraId="2521F845" w14:textId="77777777" w:rsidR="00F16DE8" w:rsidRPr="00D3542B" w:rsidRDefault="00F16DE8" w:rsidP="008868AD">
            <w:pPr>
              <w:spacing w:before="40" w:after="0"/>
              <w:rPr>
                <w:rFonts w:ascii="Calibri" w:hAnsi="Calibri" w:cs="Calibri"/>
                <w:b/>
                <w:i/>
                <w:iCs/>
                <w:color w:val="auto"/>
                <w:sz w:val="18"/>
                <w:szCs w:val="18"/>
              </w:rPr>
            </w:pPr>
            <w:r w:rsidRPr="00D3542B">
              <w:rPr>
                <w:rFonts w:ascii="Calibri" w:hAnsi="Calibri" w:cs="Calibri"/>
                <w:b/>
                <w:i/>
                <w:iCs/>
                <w:color w:val="auto"/>
                <w:sz w:val="18"/>
                <w:szCs w:val="18"/>
              </w:rPr>
              <w:t>Purpose</w:t>
            </w:r>
          </w:p>
        </w:tc>
      </w:tr>
      <w:tr w:rsidR="00F16DE8" w:rsidRPr="00D3542B" w14:paraId="11C9478A" w14:textId="77777777" w:rsidTr="00F16DE8">
        <w:trPr>
          <w:jc w:val="center"/>
        </w:trPr>
        <w:tc>
          <w:tcPr>
            <w:tcW w:w="10059" w:type="dxa"/>
            <w:tcBorders>
              <w:top w:val="nil"/>
              <w:bottom w:val="single" w:sz="4" w:space="0" w:color="auto"/>
            </w:tcBorders>
            <w:shd w:val="clear" w:color="auto" w:fill="auto"/>
          </w:tcPr>
          <w:p w14:paraId="24973F73" w14:textId="77777777" w:rsidR="00F16DE8" w:rsidRPr="00D3542B" w:rsidRDefault="00F16DE8" w:rsidP="008868AD">
            <w:pPr>
              <w:spacing w:before="40" w:after="0"/>
              <w:rPr>
                <w:rFonts w:ascii="Calibri" w:hAnsi="Calibri" w:cs="Calibri"/>
                <w:bCs/>
                <w:color w:val="auto"/>
                <w:sz w:val="18"/>
                <w:szCs w:val="18"/>
              </w:rPr>
            </w:pPr>
            <w:r w:rsidRPr="00D3542B">
              <w:rPr>
                <w:rFonts w:ascii="Calibri" w:hAnsi="Calibri" w:cs="Calibri"/>
                <w:bCs/>
                <w:color w:val="auto"/>
                <w:sz w:val="18"/>
                <w:szCs w:val="18"/>
              </w:rPr>
              <w:t>The</w:t>
            </w:r>
            <w:r w:rsidRPr="00D3542B">
              <w:rPr>
                <w:rFonts w:ascii="Calibri" w:hAnsi="Calibri" w:cs="Calibri"/>
                <w:b/>
                <w:color w:val="auto"/>
                <w:sz w:val="18"/>
                <w:szCs w:val="18"/>
              </w:rPr>
              <w:t xml:space="preserve"> Data Analysis </w:t>
            </w:r>
            <w:r>
              <w:rPr>
                <w:rFonts w:ascii="Calibri" w:hAnsi="Calibri" w:cs="Calibri"/>
                <w:b/>
                <w:color w:val="auto"/>
                <w:sz w:val="18"/>
                <w:szCs w:val="18"/>
              </w:rPr>
              <w:t xml:space="preserve">Support </w:t>
            </w:r>
            <w:r w:rsidRPr="00D3542B">
              <w:rPr>
                <w:rFonts w:ascii="Calibri" w:hAnsi="Calibri" w:cs="Calibri"/>
                <w:b/>
                <w:color w:val="auto"/>
                <w:sz w:val="18"/>
                <w:szCs w:val="18"/>
              </w:rPr>
              <w:t xml:space="preserve">Volunteer </w:t>
            </w:r>
            <w:r w:rsidRPr="00D3542B">
              <w:rPr>
                <w:rFonts w:ascii="Calibri" w:hAnsi="Calibri" w:cs="Calibri"/>
                <w:bCs/>
                <w:color w:val="auto"/>
                <w:sz w:val="18"/>
                <w:szCs w:val="18"/>
              </w:rPr>
              <w:t>will primarily support</w:t>
            </w:r>
            <w:r w:rsidRPr="00D3542B">
              <w:rPr>
                <w:rFonts w:ascii="Calibri" w:eastAsia="Arial" w:hAnsi="Calibri" w:cs="Calibri"/>
                <w:color w:val="auto"/>
                <w:sz w:val="18"/>
                <w:szCs w:val="18"/>
              </w:rPr>
              <w:t xml:space="preserve"> the C</w:t>
            </w:r>
            <w:r>
              <w:rPr>
                <w:rFonts w:ascii="Calibri" w:eastAsia="Arial" w:hAnsi="Calibri" w:cs="Calibri"/>
                <w:color w:val="auto"/>
                <w:sz w:val="18"/>
                <w:szCs w:val="18"/>
              </w:rPr>
              <w:t>lient Notification Service (C</w:t>
            </w:r>
            <w:r w:rsidRPr="00D3542B">
              <w:rPr>
                <w:rFonts w:ascii="Calibri" w:eastAsia="Arial" w:hAnsi="Calibri" w:cs="Calibri"/>
                <w:color w:val="auto"/>
                <w:sz w:val="18"/>
                <w:szCs w:val="18"/>
              </w:rPr>
              <w:t>NS</w:t>
            </w:r>
            <w:r>
              <w:rPr>
                <w:rFonts w:ascii="Calibri" w:eastAsia="Arial" w:hAnsi="Calibri" w:cs="Calibri"/>
                <w:color w:val="auto"/>
                <w:sz w:val="18"/>
                <w:szCs w:val="18"/>
              </w:rPr>
              <w:t>)</w:t>
            </w:r>
            <w:r w:rsidRPr="00D3542B">
              <w:rPr>
                <w:rFonts w:ascii="Calibri" w:eastAsia="Arial" w:hAnsi="Calibri" w:cs="Calibri"/>
                <w:color w:val="auto"/>
                <w:sz w:val="18"/>
                <w:szCs w:val="18"/>
              </w:rPr>
              <w:t xml:space="preserve"> team as well as working alongside the CNS Data Analysist and Team Leader to complete the CNS Manual and other admin duties. </w:t>
            </w:r>
          </w:p>
          <w:p w14:paraId="5969F159" w14:textId="77777777" w:rsidR="00F16DE8" w:rsidRPr="00D3542B" w:rsidRDefault="00F16DE8" w:rsidP="008868AD">
            <w:pPr>
              <w:spacing w:before="40" w:after="0"/>
              <w:rPr>
                <w:rFonts w:ascii="Calibri" w:hAnsi="Calibri" w:cs="Calibri"/>
                <w:b/>
                <w:color w:val="auto"/>
                <w:sz w:val="18"/>
                <w:szCs w:val="18"/>
              </w:rPr>
            </w:pPr>
          </w:p>
          <w:p w14:paraId="505CC39D" w14:textId="77777777" w:rsidR="00F16DE8" w:rsidRPr="00D3542B" w:rsidRDefault="00F16DE8" w:rsidP="008868AD">
            <w:pPr>
              <w:spacing w:before="40" w:after="0"/>
              <w:rPr>
                <w:rFonts w:ascii="Calibri" w:hAnsi="Calibri" w:cs="Calibri"/>
                <w:b/>
                <w:i/>
                <w:iCs/>
                <w:color w:val="auto"/>
                <w:sz w:val="18"/>
                <w:szCs w:val="18"/>
              </w:rPr>
            </w:pPr>
            <w:r w:rsidRPr="00D3542B">
              <w:rPr>
                <w:rFonts w:ascii="Calibri" w:hAnsi="Calibri" w:cs="Calibri"/>
                <w:b/>
                <w:i/>
                <w:iCs/>
                <w:color w:val="auto"/>
                <w:sz w:val="18"/>
                <w:szCs w:val="18"/>
              </w:rPr>
              <w:t>Supervision</w:t>
            </w:r>
          </w:p>
        </w:tc>
      </w:tr>
      <w:tr w:rsidR="00F16DE8" w:rsidRPr="00D3542B" w14:paraId="72AE3EE5" w14:textId="77777777" w:rsidTr="00F16DE8">
        <w:trPr>
          <w:jc w:val="center"/>
        </w:trPr>
        <w:tc>
          <w:tcPr>
            <w:tcW w:w="10059" w:type="dxa"/>
            <w:tcBorders>
              <w:top w:val="single" w:sz="4" w:space="0" w:color="auto"/>
              <w:bottom w:val="nil"/>
            </w:tcBorders>
            <w:shd w:val="clear" w:color="auto" w:fill="auto"/>
          </w:tcPr>
          <w:p w14:paraId="71CA2304" w14:textId="77777777" w:rsidR="00F16DE8" w:rsidRPr="00D3542B" w:rsidRDefault="00F16DE8" w:rsidP="008868AD">
            <w:pPr>
              <w:spacing w:before="40" w:after="0"/>
              <w:rPr>
                <w:rFonts w:ascii="Calibri" w:hAnsi="Calibri" w:cs="Calibri"/>
                <w:color w:val="auto"/>
                <w:sz w:val="18"/>
                <w:szCs w:val="18"/>
              </w:rPr>
            </w:pPr>
            <w:r w:rsidRPr="00D3542B">
              <w:rPr>
                <w:rFonts w:ascii="Calibri" w:hAnsi="Calibri" w:cs="Calibri"/>
                <w:color w:val="auto"/>
                <w:sz w:val="18"/>
                <w:szCs w:val="18"/>
              </w:rPr>
              <w:t xml:space="preserve">The Volunteer Coordinator will supervise volunteers, and provide ongoing support, with focused supervision to be provided by </w:t>
            </w:r>
            <w:r w:rsidRPr="00D3542B">
              <w:rPr>
                <w:rFonts w:ascii="Calibri" w:hAnsi="Calibri" w:cs="Calibri"/>
                <w:b/>
                <w:bCs/>
                <w:color w:val="auto"/>
                <w:sz w:val="18"/>
                <w:szCs w:val="18"/>
              </w:rPr>
              <w:t xml:space="preserve">Jaime Carter-Maggs and Charlotte Oaten </w:t>
            </w:r>
            <w:r w:rsidRPr="00D3542B">
              <w:rPr>
                <w:rFonts w:ascii="Calibri" w:hAnsi="Calibri" w:cs="Calibri"/>
                <w:color w:val="auto"/>
                <w:sz w:val="18"/>
                <w:szCs w:val="18"/>
              </w:rPr>
              <w:t>co-ordinating the task being undertaken by the volunteer.</w:t>
            </w:r>
          </w:p>
        </w:tc>
      </w:tr>
      <w:tr w:rsidR="00F16DE8" w:rsidRPr="00D3542B" w14:paraId="706BA082" w14:textId="77777777" w:rsidTr="00F16DE8">
        <w:trPr>
          <w:jc w:val="center"/>
        </w:trPr>
        <w:tc>
          <w:tcPr>
            <w:tcW w:w="10059" w:type="dxa"/>
            <w:tcBorders>
              <w:top w:val="nil"/>
              <w:bottom w:val="single" w:sz="4" w:space="0" w:color="auto"/>
            </w:tcBorders>
            <w:shd w:val="clear" w:color="auto" w:fill="auto"/>
          </w:tcPr>
          <w:p w14:paraId="21AFCD81" w14:textId="77777777" w:rsidR="00F16DE8" w:rsidRPr="00D3542B" w:rsidRDefault="00F16DE8" w:rsidP="008868AD">
            <w:pPr>
              <w:spacing w:before="40" w:after="0"/>
              <w:rPr>
                <w:rFonts w:ascii="Calibri" w:hAnsi="Calibri" w:cs="Calibri"/>
                <w:b/>
                <w:i/>
                <w:iCs/>
                <w:color w:val="auto"/>
                <w:sz w:val="18"/>
                <w:szCs w:val="18"/>
              </w:rPr>
            </w:pPr>
            <w:r w:rsidRPr="00D3542B">
              <w:rPr>
                <w:rFonts w:ascii="Calibri" w:hAnsi="Calibri" w:cs="Calibri"/>
                <w:b/>
                <w:i/>
                <w:iCs/>
                <w:color w:val="auto"/>
                <w:sz w:val="18"/>
                <w:szCs w:val="18"/>
              </w:rPr>
              <w:t>Time commitment and location</w:t>
            </w:r>
          </w:p>
        </w:tc>
      </w:tr>
      <w:tr w:rsidR="00F16DE8" w:rsidRPr="00D3542B" w14:paraId="497094E1" w14:textId="77777777" w:rsidTr="00F16DE8">
        <w:trPr>
          <w:jc w:val="center"/>
        </w:trPr>
        <w:tc>
          <w:tcPr>
            <w:tcW w:w="10059" w:type="dxa"/>
            <w:tcBorders>
              <w:top w:val="nil"/>
              <w:bottom w:val="single" w:sz="4" w:space="0" w:color="auto"/>
            </w:tcBorders>
            <w:shd w:val="clear" w:color="auto" w:fill="auto"/>
          </w:tcPr>
          <w:p w14:paraId="6BF9827A" w14:textId="77777777" w:rsidR="00F16DE8" w:rsidRPr="00656125" w:rsidRDefault="00F16DE8" w:rsidP="008868AD">
            <w:pPr>
              <w:spacing w:before="40" w:after="0"/>
              <w:rPr>
                <w:rFonts w:ascii="Calibri" w:hAnsi="Calibri" w:cs="Calibri"/>
                <w:bCs/>
                <w:color w:val="auto"/>
                <w:sz w:val="18"/>
                <w:szCs w:val="18"/>
              </w:rPr>
            </w:pPr>
            <w:r w:rsidRPr="00656125">
              <w:rPr>
                <w:rFonts w:ascii="Calibri" w:hAnsi="Calibri" w:cs="Calibri"/>
                <w:bCs/>
                <w:color w:val="auto"/>
                <w:sz w:val="18"/>
                <w:szCs w:val="18"/>
              </w:rPr>
              <w:t xml:space="preserve">Onsite at the Preston Office, one day a week, 9am to 5pm, for a duration of three months. </w:t>
            </w:r>
          </w:p>
          <w:p w14:paraId="5E0F67D9" w14:textId="77777777" w:rsidR="00F16DE8" w:rsidRPr="00D3542B" w:rsidRDefault="00F16DE8" w:rsidP="008868AD">
            <w:pPr>
              <w:spacing w:before="40" w:after="0"/>
              <w:rPr>
                <w:rFonts w:ascii="Calibri" w:hAnsi="Calibri" w:cs="Calibri"/>
                <w:b/>
                <w:color w:val="auto"/>
                <w:sz w:val="18"/>
                <w:szCs w:val="18"/>
              </w:rPr>
            </w:pPr>
          </w:p>
          <w:p w14:paraId="100FCE78" w14:textId="77777777" w:rsidR="00F16DE8" w:rsidRPr="00D3542B" w:rsidRDefault="00F16DE8" w:rsidP="008868AD">
            <w:pPr>
              <w:spacing w:before="40" w:after="0"/>
              <w:rPr>
                <w:rFonts w:ascii="Calibri" w:hAnsi="Calibri" w:cs="Calibri"/>
                <w:b/>
                <w:i/>
                <w:iCs/>
                <w:color w:val="auto"/>
                <w:sz w:val="18"/>
                <w:szCs w:val="18"/>
              </w:rPr>
            </w:pPr>
            <w:r w:rsidRPr="00D3542B">
              <w:rPr>
                <w:rFonts w:ascii="Calibri" w:hAnsi="Calibri" w:cs="Calibri"/>
                <w:b/>
                <w:i/>
                <w:iCs/>
                <w:color w:val="auto"/>
                <w:sz w:val="18"/>
                <w:szCs w:val="18"/>
              </w:rPr>
              <w:t>Volunteer duties and responsibilities</w:t>
            </w:r>
          </w:p>
        </w:tc>
      </w:tr>
      <w:tr w:rsidR="00F16DE8" w:rsidRPr="00D3542B" w14:paraId="7BC33583" w14:textId="77777777" w:rsidTr="00F16DE8">
        <w:trPr>
          <w:jc w:val="center"/>
        </w:trPr>
        <w:tc>
          <w:tcPr>
            <w:tcW w:w="10059" w:type="dxa"/>
            <w:tcBorders>
              <w:top w:val="single" w:sz="4" w:space="0" w:color="auto"/>
              <w:bottom w:val="nil"/>
            </w:tcBorders>
            <w:shd w:val="clear" w:color="auto" w:fill="auto"/>
          </w:tcPr>
          <w:p w14:paraId="7F0C59EB" w14:textId="77777777" w:rsidR="00F16DE8" w:rsidRPr="00D3542B" w:rsidRDefault="00F16DE8" w:rsidP="008868AD">
            <w:pPr>
              <w:spacing w:before="40" w:after="0"/>
              <w:rPr>
                <w:rFonts w:ascii="Calibri" w:hAnsi="Calibri" w:cs="Calibri"/>
                <w:color w:val="auto"/>
                <w:sz w:val="18"/>
                <w:szCs w:val="18"/>
              </w:rPr>
            </w:pPr>
            <w:r w:rsidRPr="00D3542B">
              <w:rPr>
                <w:rFonts w:ascii="Calibri" w:hAnsi="Calibri" w:cs="Calibri"/>
                <w:color w:val="auto"/>
                <w:sz w:val="18"/>
                <w:szCs w:val="18"/>
              </w:rPr>
              <w:t xml:space="preserve">As a </w:t>
            </w:r>
            <w:r w:rsidRPr="00D3542B">
              <w:rPr>
                <w:rFonts w:ascii="Calibri" w:hAnsi="Calibri" w:cs="Calibri"/>
                <w:b/>
                <w:color w:val="auto"/>
                <w:sz w:val="18"/>
                <w:szCs w:val="18"/>
              </w:rPr>
              <w:t xml:space="preserve">Data Analysis </w:t>
            </w:r>
            <w:r>
              <w:rPr>
                <w:rFonts w:ascii="Calibri" w:hAnsi="Calibri" w:cs="Calibri"/>
                <w:b/>
                <w:color w:val="auto"/>
                <w:sz w:val="18"/>
                <w:szCs w:val="18"/>
              </w:rPr>
              <w:t xml:space="preserve">Support </w:t>
            </w:r>
            <w:r w:rsidRPr="00D3542B">
              <w:rPr>
                <w:rFonts w:ascii="Calibri" w:hAnsi="Calibri" w:cs="Calibri"/>
                <w:b/>
                <w:color w:val="auto"/>
                <w:sz w:val="18"/>
                <w:szCs w:val="18"/>
              </w:rPr>
              <w:t xml:space="preserve">Volunteer </w:t>
            </w:r>
            <w:r w:rsidRPr="00D3542B">
              <w:rPr>
                <w:rFonts w:ascii="Calibri" w:hAnsi="Calibri" w:cs="Calibri"/>
                <w:color w:val="auto"/>
                <w:sz w:val="18"/>
                <w:szCs w:val="18"/>
              </w:rPr>
              <w:t>at VALS, you will help by performing the following duties:</w:t>
            </w:r>
            <w:r w:rsidRPr="00D3542B">
              <w:rPr>
                <w:rFonts w:ascii="Calibri" w:hAnsi="Calibri" w:cs="Calibri"/>
                <w:color w:val="auto"/>
                <w:sz w:val="18"/>
                <w:szCs w:val="18"/>
              </w:rPr>
              <w:br/>
            </w:r>
          </w:p>
          <w:p w14:paraId="17E298F0" w14:textId="77777777" w:rsidR="00F16DE8" w:rsidRPr="00D3542B" w:rsidRDefault="00F16DE8" w:rsidP="008868AD">
            <w:pPr>
              <w:pStyle w:val="ListBullet"/>
              <w:rPr>
                <w:rFonts w:ascii="Calibri" w:hAnsi="Calibri" w:cs="Calibri"/>
                <w:color w:val="auto"/>
                <w:sz w:val="18"/>
                <w:szCs w:val="18"/>
              </w:rPr>
            </w:pPr>
            <w:r w:rsidRPr="00D3542B">
              <w:rPr>
                <w:rFonts w:ascii="Calibri" w:hAnsi="Calibri" w:cs="Calibri"/>
                <w:color w:val="auto"/>
                <w:sz w:val="18"/>
                <w:szCs w:val="18"/>
              </w:rPr>
              <w:t xml:space="preserve">Research for the referral / resource manual </w:t>
            </w:r>
          </w:p>
          <w:p w14:paraId="6B11FFBC" w14:textId="77777777" w:rsidR="00F16DE8" w:rsidRPr="00D3542B" w:rsidRDefault="00F16DE8" w:rsidP="008868AD">
            <w:pPr>
              <w:pStyle w:val="ListBullet"/>
              <w:rPr>
                <w:rFonts w:ascii="Calibri" w:hAnsi="Calibri" w:cs="Calibri"/>
                <w:color w:val="auto"/>
                <w:sz w:val="18"/>
                <w:szCs w:val="18"/>
              </w:rPr>
            </w:pPr>
            <w:r w:rsidRPr="00D3542B">
              <w:rPr>
                <w:rFonts w:ascii="Calibri" w:hAnsi="Calibri" w:cs="Calibri"/>
                <w:color w:val="auto"/>
                <w:sz w:val="18"/>
                <w:szCs w:val="18"/>
              </w:rPr>
              <w:t>Construction of the CNS Manual</w:t>
            </w:r>
          </w:p>
          <w:p w14:paraId="2C8CB341" w14:textId="77777777" w:rsidR="00F16DE8" w:rsidRPr="00D3542B" w:rsidRDefault="00F16DE8" w:rsidP="008868AD">
            <w:pPr>
              <w:pStyle w:val="ListBullet"/>
              <w:rPr>
                <w:rFonts w:ascii="Calibri" w:hAnsi="Calibri" w:cs="Calibri"/>
                <w:color w:val="auto"/>
                <w:sz w:val="18"/>
                <w:szCs w:val="18"/>
              </w:rPr>
            </w:pPr>
            <w:r w:rsidRPr="00D3542B">
              <w:rPr>
                <w:rFonts w:ascii="Calibri" w:hAnsi="Calibri" w:cs="Calibri"/>
                <w:color w:val="auto"/>
                <w:sz w:val="18"/>
                <w:szCs w:val="18"/>
              </w:rPr>
              <w:t>Assisting in scheduling meetings and/or appointments with outside stakeholders.</w:t>
            </w:r>
          </w:p>
          <w:p w14:paraId="2CC58414" w14:textId="77777777" w:rsidR="00F16DE8" w:rsidRDefault="00F16DE8" w:rsidP="008868AD">
            <w:pPr>
              <w:pStyle w:val="ListBullet"/>
              <w:rPr>
                <w:rFonts w:ascii="Calibri" w:hAnsi="Calibri" w:cs="Calibri"/>
                <w:color w:val="auto"/>
                <w:sz w:val="18"/>
                <w:szCs w:val="18"/>
              </w:rPr>
            </w:pPr>
            <w:r w:rsidRPr="00D3542B">
              <w:rPr>
                <w:rFonts w:ascii="Calibri" w:hAnsi="Calibri" w:cs="Calibri"/>
                <w:color w:val="auto"/>
                <w:sz w:val="18"/>
                <w:szCs w:val="18"/>
              </w:rPr>
              <w:t xml:space="preserve">Assist in keeping up to date resources </w:t>
            </w:r>
          </w:p>
          <w:p w14:paraId="1A81AC7F" w14:textId="1ACE051B" w:rsidR="00F16DE8" w:rsidRPr="00D3542B" w:rsidRDefault="00F16DE8" w:rsidP="00F16DE8">
            <w:pPr>
              <w:pStyle w:val="ListBullet2"/>
            </w:pPr>
            <w:r w:rsidRPr="00F16DE8">
              <w:t xml:space="preserve">Creating materials to promote the CNS team (if applicable) </w:t>
            </w:r>
          </w:p>
        </w:tc>
      </w:tr>
      <w:tr w:rsidR="00F16DE8" w:rsidRPr="00D3542B" w14:paraId="21998B5B" w14:textId="77777777" w:rsidTr="00F16DE8">
        <w:trPr>
          <w:trHeight w:val="176"/>
          <w:jc w:val="center"/>
        </w:trPr>
        <w:tc>
          <w:tcPr>
            <w:tcW w:w="10059" w:type="dxa"/>
            <w:tcBorders>
              <w:top w:val="nil"/>
              <w:bottom w:val="single" w:sz="4" w:space="0" w:color="auto"/>
            </w:tcBorders>
            <w:shd w:val="clear" w:color="auto" w:fill="auto"/>
          </w:tcPr>
          <w:p w14:paraId="0AE8D755" w14:textId="77777777" w:rsidR="00F16DE8" w:rsidRPr="00D3542B" w:rsidRDefault="00F16DE8" w:rsidP="008868AD">
            <w:pPr>
              <w:spacing w:before="40" w:after="0"/>
              <w:rPr>
                <w:rFonts w:ascii="Calibri" w:hAnsi="Calibri" w:cs="Calibri"/>
                <w:b/>
                <w:i/>
                <w:iCs/>
                <w:color w:val="auto"/>
                <w:sz w:val="18"/>
                <w:szCs w:val="18"/>
              </w:rPr>
            </w:pPr>
            <w:r w:rsidRPr="00D3542B">
              <w:rPr>
                <w:rFonts w:ascii="Calibri" w:hAnsi="Calibri" w:cs="Calibri"/>
                <w:b/>
                <w:i/>
                <w:iCs/>
                <w:color w:val="auto"/>
                <w:sz w:val="18"/>
                <w:szCs w:val="18"/>
              </w:rPr>
              <w:t>Skills, qualifications, or experience required (or desirable) for role</w:t>
            </w:r>
          </w:p>
        </w:tc>
      </w:tr>
      <w:tr w:rsidR="00F16DE8" w:rsidRPr="00D3542B" w14:paraId="0B970885" w14:textId="77777777" w:rsidTr="00F16DE8">
        <w:trPr>
          <w:jc w:val="center"/>
        </w:trPr>
        <w:tc>
          <w:tcPr>
            <w:tcW w:w="10059" w:type="dxa"/>
            <w:tcBorders>
              <w:top w:val="nil"/>
              <w:bottom w:val="single" w:sz="4" w:space="0" w:color="auto"/>
            </w:tcBorders>
            <w:shd w:val="clear" w:color="auto" w:fill="auto"/>
          </w:tcPr>
          <w:p w14:paraId="1A83F3BC" w14:textId="77777777" w:rsidR="00F16DE8" w:rsidRPr="00D3542B" w:rsidRDefault="00F16DE8" w:rsidP="008868AD">
            <w:pPr>
              <w:pStyle w:val="ListBullet"/>
              <w:rPr>
                <w:rFonts w:ascii="Calibri" w:hAnsi="Calibri" w:cs="Calibri"/>
                <w:color w:val="auto"/>
                <w:sz w:val="18"/>
                <w:szCs w:val="18"/>
              </w:rPr>
            </w:pPr>
            <w:r w:rsidRPr="00D3542B">
              <w:rPr>
                <w:rFonts w:ascii="Calibri" w:hAnsi="Calibri" w:cs="Calibri"/>
                <w:color w:val="auto"/>
                <w:sz w:val="18"/>
                <w:szCs w:val="18"/>
              </w:rPr>
              <w:t xml:space="preserve">Microsoft word, </w:t>
            </w:r>
            <w:proofErr w:type="gramStart"/>
            <w:r w:rsidRPr="00D3542B">
              <w:rPr>
                <w:rFonts w:ascii="Calibri" w:hAnsi="Calibri" w:cs="Calibri"/>
                <w:color w:val="auto"/>
                <w:sz w:val="18"/>
                <w:szCs w:val="18"/>
              </w:rPr>
              <w:t>Excel</w:t>
            </w:r>
            <w:proofErr w:type="gramEnd"/>
            <w:r w:rsidRPr="00D3542B">
              <w:rPr>
                <w:rFonts w:ascii="Calibri" w:hAnsi="Calibri" w:cs="Calibri"/>
                <w:color w:val="auto"/>
                <w:sz w:val="18"/>
                <w:szCs w:val="18"/>
              </w:rPr>
              <w:t xml:space="preserve"> and Power Point knowledge </w:t>
            </w:r>
          </w:p>
          <w:p w14:paraId="532A2652" w14:textId="77777777" w:rsidR="00F16DE8" w:rsidRPr="00D3542B" w:rsidRDefault="00F16DE8" w:rsidP="008868AD">
            <w:pPr>
              <w:pStyle w:val="ListBullet"/>
              <w:rPr>
                <w:rFonts w:ascii="Calibri" w:hAnsi="Calibri" w:cs="Calibri"/>
                <w:color w:val="auto"/>
                <w:sz w:val="18"/>
                <w:szCs w:val="18"/>
              </w:rPr>
            </w:pPr>
            <w:r w:rsidRPr="00D3542B">
              <w:rPr>
                <w:rFonts w:ascii="Calibri" w:hAnsi="Calibri" w:cs="Calibri"/>
                <w:color w:val="auto"/>
                <w:sz w:val="18"/>
                <w:szCs w:val="18"/>
              </w:rPr>
              <w:t>Outlook Office Knowledge</w:t>
            </w:r>
          </w:p>
          <w:p w14:paraId="130D0C61" w14:textId="77777777" w:rsidR="00F16DE8" w:rsidRPr="00D3542B" w:rsidRDefault="00F16DE8" w:rsidP="008868AD">
            <w:pPr>
              <w:pStyle w:val="ListBullet"/>
              <w:rPr>
                <w:rFonts w:ascii="Calibri" w:hAnsi="Calibri" w:cs="Calibri"/>
                <w:color w:val="auto"/>
                <w:sz w:val="18"/>
                <w:szCs w:val="18"/>
              </w:rPr>
            </w:pPr>
            <w:r w:rsidRPr="00D3542B">
              <w:rPr>
                <w:rFonts w:ascii="Calibri" w:hAnsi="Calibri" w:cs="Calibri"/>
                <w:color w:val="auto"/>
                <w:sz w:val="18"/>
                <w:szCs w:val="18"/>
              </w:rPr>
              <w:t xml:space="preserve">Research knowledge </w:t>
            </w:r>
          </w:p>
          <w:p w14:paraId="76A0B0FD" w14:textId="77777777" w:rsidR="00F16DE8" w:rsidRPr="00D3542B" w:rsidRDefault="00F16DE8" w:rsidP="008868AD">
            <w:pPr>
              <w:pStyle w:val="ListBullet"/>
              <w:rPr>
                <w:rFonts w:ascii="Calibri" w:hAnsi="Calibri" w:cs="Calibri"/>
                <w:color w:val="auto"/>
                <w:sz w:val="18"/>
                <w:szCs w:val="18"/>
              </w:rPr>
            </w:pPr>
            <w:r w:rsidRPr="00D3542B">
              <w:rPr>
                <w:rFonts w:ascii="Calibri" w:hAnsi="Calibri" w:cs="Calibri"/>
                <w:color w:val="auto"/>
                <w:sz w:val="18"/>
                <w:szCs w:val="18"/>
              </w:rPr>
              <w:t xml:space="preserve">Phone etiquette </w:t>
            </w:r>
          </w:p>
          <w:p w14:paraId="0DB2CC41" w14:textId="77777777" w:rsidR="00F16DE8" w:rsidRDefault="00F16DE8" w:rsidP="008868AD">
            <w:pPr>
              <w:pStyle w:val="ListBullet"/>
              <w:rPr>
                <w:rFonts w:ascii="Calibri" w:hAnsi="Calibri" w:cs="Calibri"/>
                <w:color w:val="auto"/>
                <w:sz w:val="18"/>
                <w:szCs w:val="18"/>
              </w:rPr>
            </w:pPr>
            <w:r w:rsidRPr="00D3542B">
              <w:rPr>
                <w:rFonts w:ascii="Calibri" w:hAnsi="Calibri" w:cs="Calibri"/>
                <w:color w:val="auto"/>
                <w:sz w:val="18"/>
                <w:szCs w:val="18"/>
              </w:rPr>
              <w:t xml:space="preserve">Team player </w:t>
            </w:r>
          </w:p>
          <w:p w14:paraId="1F529449" w14:textId="2D3F0BBA" w:rsidR="00F16DE8" w:rsidRPr="00D3542B" w:rsidRDefault="00F16DE8" w:rsidP="008868AD">
            <w:pPr>
              <w:pStyle w:val="ListBullet"/>
              <w:rPr>
                <w:rFonts w:ascii="Calibri" w:hAnsi="Calibri" w:cs="Calibri"/>
                <w:color w:val="auto"/>
                <w:sz w:val="18"/>
                <w:szCs w:val="18"/>
              </w:rPr>
            </w:pPr>
            <w:r>
              <w:rPr>
                <w:rFonts w:ascii="Calibri" w:hAnsi="Calibri" w:cs="Calibri"/>
                <w:color w:val="auto"/>
                <w:sz w:val="18"/>
                <w:szCs w:val="18"/>
              </w:rPr>
              <w:t>Graphic Design skills an advantage</w:t>
            </w:r>
            <w:r>
              <w:rPr>
                <w:rFonts w:ascii="Calibri" w:hAnsi="Calibri" w:cs="Calibri"/>
                <w:color w:val="auto"/>
                <w:sz w:val="18"/>
                <w:szCs w:val="18"/>
              </w:rPr>
              <w:t xml:space="preserve"> but not necessary </w:t>
            </w:r>
          </w:p>
          <w:p w14:paraId="3E0F709D" w14:textId="77777777" w:rsidR="00F16DE8" w:rsidRPr="00D3542B" w:rsidRDefault="00F16DE8" w:rsidP="008868AD">
            <w:pPr>
              <w:pStyle w:val="ListBullet"/>
              <w:numPr>
                <w:ilvl w:val="0"/>
                <w:numId w:val="0"/>
              </w:numPr>
              <w:ind w:left="284"/>
              <w:rPr>
                <w:rFonts w:ascii="Calibri" w:hAnsi="Calibri" w:cs="Calibri"/>
                <w:color w:val="auto"/>
                <w:sz w:val="18"/>
                <w:szCs w:val="18"/>
              </w:rPr>
            </w:pPr>
          </w:p>
          <w:p w14:paraId="7160046F" w14:textId="77777777" w:rsidR="00F16DE8" w:rsidRPr="00D3542B" w:rsidRDefault="00F16DE8" w:rsidP="008868AD">
            <w:pPr>
              <w:spacing w:before="40" w:after="0"/>
              <w:rPr>
                <w:rFonts w:ascii="Calibri" w:hAnsi="Calibri" w:cs="Calibri"/>
                <w:b/>
                <w:i/>
                <w:iCs/>
                <w:color w:val="auto"/>
                <w:sz w:val="18"/>
                <w:szCs w:val="18"/>
              </w:rPr>
            </w:pPr>
            <w:r w:rsidRPr="00D3542B">
              <w:rPr>
                <w:rFonts w:ascii="Calibri" w:hAnsi="Calibri" w:cs="Calibri"/>
                <w:b/>
                <w:i/>
                <w:iCs/>
                <w:color w:val="auto"/>
                <w:sz w:val="18"/>
                <w:szCs w:val="18"/>
              </w:rPr>
              <w:t>Background checks for role</w:t>
            </w:r>
          </w:p>
        </w:tc>
      </w:tr>
      <w:tr w:rsidR="00F16DE8" w:rsidRPr="00D3542B" w14:paraId="7B555EDB" w14:textId="77777777" w:rsidTr="00F16DE8">
        <w:trPr>
          <w:trHeight w:val="17"/>
          <w:jc w:val="center"/>
        </w:trPr>
        <w:tc>
          <w:tcPr>
            <w:tcW w:w="10059" w:type="dxa"/>
            <w:tcBorders>
              <w:top w:val="single" w:sz="4" w:space="0" w:color="auto"/>
              <w:bottom w:val="single" w:sz="4" w:space="0" w:color="auto"/>
            </w:tcBorders>
            <w:shd w:val="clear" w:color="auto" w:fill="auto"/>
          </w:tcPr>
          <w:p w14:paraId="3C2E82E6" w14:textId="77777777" w:rsidR="00F16DE8" w:rsidRPr="00D3542B" w:rsidRDefault="00F16DE8" w:rsidP="008868AD">
            <w:pPr>
              <w:spacing w:before="40"/>
              <w:rPr>
                <w:rFonts w:ascii="Calibri" w:eastAsia="Arial" w:hAnsi="Calibri" w:cs="Calibri"/>
                <w:color w:val="auto"/>
                <w:sz w:val="18"/>
                <w:szCs w:val="18"/>
              </w:rPr>
            </w:pPr>
            <w:r w:rsidRPr="00D3542B">
              <w:rPr>
                <w:rFonts w:ascii="Calibri" w:eastAsia="Arial" w:hAnsi="Calibri" w:cs="Calibri"/>
                <w:b/>
                <w:bCs/>
                <w:color w:val="auto"/>
                <w:sz w:val="18"/>
                <w:szCs w:val="18"/>
              </w:rPr>
              <w:t xml:space="preserve">VALS </w:t>
            </w:r>
            <w:r w:rsidRPr="00D3542B">
              <w:rPr>
                <w:rFonts w:ascii="Calibri" w:eastAsia="Arial" w:hAnsi="Calibri" w:cs="Calibri"/>
                <w:color w:val="auto"/>
                <w:sz w:val="18"/>
                <w:szCs w:val="18"/>
              </w:rPr>
              <w:t>is very serious about its duty to provide clients with a professional service and to providing all people working at VALS with a safe and healthy working environment. We are a child safe organisation.</w:t>
            </w:r>
          </w:p>
          <w:p w14:paraId="5F608E50" w14:textId="77777777" w:rsidR="00F16DE8" w:rsidRPr="00D3542B" w:rsidRDefault="00F16DE8" w:rsidP="008868AD">
            <w:pPr>
              <w:spacing w:before="40"/>
              <w:rPr>
                <w:rFonts w:ascii="Calibri" w:eastAsia="Arial" w:hAnsi="Calibri" w:cs="Calibri"/>
                <w:color w:val="auto"/>
                <w:sz w:val="18"/>
                <w:szCs w:val="18"/>
              </w:rPr>
            </w:pPr>
            <w:r w:rsidRPr="00D3542B">
              <w:rPr>
                <w:rFonts w:ascii="Calibri" w:eastAsia="Arial" w:hAnsi="Calibri" w:cs="Calibri"/>
                <w:color w:val="auto"/>
                <w:sz w:val="18"/>
                <w:szCs w:val="18"/>
              </w:rPr>
              <w:t>We are committed to recruiting dedicated, professional volunteers who have the skills and experience appropriate for this role.</w:t>
            </w:r>
          </w:p>
          <w:p w14:paraId="16408E53" w14:textId="0B6E12E9" w:rsidR="00F16DE8" w:rsidRPr="00D3542B" w:rsidRDefault="00F16DE8" w:rsidP="008868AD">
            <w:pPr>
              <w:spacing w:before="40"/>
              <w:rPr>
                <w:rFonts w:ascii="Calibri" w:eastAsia="Arial" w:hAnsi="Calibri" w:cs="Calibri"/>
                <w:color w:val="auto"/>
                <w:sz w:val="18"/>
                <w:szCs w:val="18"/>
              </w:rPr>
            </w:pPr>
            <w:r w:rsidRPr="00D3542B">
              <w:rPr>
                <w:rFonts w:ascii="Calibri" w:eastAsia="Arial" w:hAnsi="Calibri" w:cs="Calibri"/>
                <w:color w:val="auto"/>
                <w:sz w:val="18"/>
                <w:szCs w:val="18"/>
              </w:rPr>
              <w:t>For this reason, should you be interested in this role, we will need to collect the following information before you begin the role: Resume, a Working with Children Check, Police Check,</w:t>
            </w:r>
            <w:r>
              <w:rPr>
                <w:rFonts w:ascii="Calibri" w:eastAsia="Arial" w:hAnsi="Calibri" w:cs="Calibri"/>
                <w:color w:val="auto"/>
                <w:sz w:val="18"/>
                <w:szCs w:val="18"/>
              </w:rPr>
              <w:t xml:space="preserve"> and</w:t>
            </w:r>
            <w:r w:rsidRPr="00D3542B">
              <w:rPr>
                <w:rFonts w:ascii="Calibri" w:eastAsia="Arial" w:hAnsi="Calibri" w:cs="Calibri"/>
                <w:color w:val="auto"/>
                <w:sz w:val="18"/>
                <w:szCs w:val="18"/>
              </w:rPr>
              <w:t xml:space="preserve"> Proof of Vaccination status. </w:t>
            </w:r>
          </w:p>
          <w:p w14:paraId="45A0B1E9" w14:textId="477B5B14" w:rsidR="00F16DE8" w:rsidRPr="00D3542B" w:rsidRDefault="00F16DE8" w:rsidP="008868AD">
            <w:pPr>
              <w:spacing w:before="40"/>
              <w:rPr>
                <w:rFonts w:ascii="Calibri" w:eastAsia="Arial" w:hAnsi="Calibri" w:cs="Calibri"/>
                <w:color w:val="auto"/>
                <w:sz w:val="18"/>
                <w:szCs w:val="18"/>
              </w:rPr>
            </w:pPr>
            <w:r w:rsidRPr="00D3542B">
              <w:rPr>
                <w:rFonts w:ascii="Calibri" w:eastAsia="Arial" w:hAnsi="Calibri" w:cs="Calibri"/>
                <w:color w:val="auto"/>
                <w:sz w:val="18"/>
                <w:szCs w:val="18"/>
              </w:rPr>
              <w:t xml:space="preserve">You will only have to provide this information following the initial </w:t>
            </w:r>
            <w:r>
              <w:rPr>
                <w:rFonts w:ascii="Calibri" w:eastAsia="Arial" w:hAnsi="Calibri" w:cs="Calibri"/>
                <w:color w:val="auto"/>
                <w:sz w:val="18"/>
                <w:szCs w:val="18"/>
              </w:rPr>
              <w:t xml:space="preserve">communication </w:t>
            </w:r>
            <w:r w:rsidRPr="00D3542B">
              <w:rPr>
                <w:rFonts w:ascii="Calibri" w:eastAsia="Arial" w:hAnsi="Calibri" w:cs="Calibri"/>
                <w:color w:val="auto"/>
                <w:sz w:val="18"/>
                <w:szCs w:val="18"/>
              </w:rPr>
              <w:t>with the volunteer coordinator, and, if required, we will help to arrange for checks or help you apply for them.</w:t>
            </w:r>
          </w:p>
          <w:p w14:paraId="40D6147B" w14:textId="77777777" w:rsidR="00F16DE8" w:rsidRPr="00D3542B" w:rsidRDefault="00F16DE8" w:rsidP="008868AD">
            <w:pPr>
              <w:spacing w:before="40"/>
              <w:rPr>
                <w:rFonts w:ascii="Calibri" w:eastAsia="Arial" w:hAnsi="Calibri" w:cs="Calibri"/>
                <w:color w:val="auto"/>
                <w:sz w:val="18"/>
                <w:szCs w:val="18"/>
              </w:rPr>
            </w:pPr>
            <w:r w:rsidRPr="00D3542B">
              <w:rPr>
                <w:rFonts w:ascii="Calibri" w:eastAsia="Arial" w:hAnsi="Calibri" w:cs="Calibri"/>
                <w:color w:val="auto"/>
                <w:sz w:val="18"/>
                <w:szCs w:val="18"/>
              </w:rPr>
              <w:t>If you have any questions about these background checks, please don’t hesitate to contact VALS volunteer coordinator at djones@vals.org.au. Please note that we treat all information as sensitive and handle it in accordance with privacy laws. Also note that we will require you to sign the volunteer agreement and read through our volunteer handbook.</w:t>
            </w:r>
          </w:p>
          <w:p w14:paraId="6FDC8E8B" w14:textId="77777777" w:rsidR="00F16DE8" w:rsidRPr="00D3542B" w:rsidRDefault="00F16DE8" w:rsidP="008868AD">
            <w:pPr>
              <w:spacing w:before="40" w:after="0"/>
              <w:rPr>
                <w:rFonts w:ascii="Calibri" w:hAnsi="Calibri" w:cs="Calibri"/>
                <w:color w:val="auto"/>
                <w:sz w:val="18"/>
                <w:szCs w:val="18"/>
              </w:rPr>
            </w:pPr>
          </w:p>
        </w:tc>
      </w:tr>
      <w:bookmarkEnd w:id="0"/>
    </w:tbl>
    <w:p w14:paraId="761B1176" w14:textId="77777777" w:rsidR="00787947" w:rsidRDefault="00787947"/>
    <w:sectPr w:rsidR="00787947" w:rsidSect="00F16DE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73500" w14:textId="77777777" w:rsidR="00F16DE8" w:rsidRDefault="00F16DE8" w:rsidP="00F16DE8">
      <w:pPr>
        <w:spacing w:after="0"/>
      </w:pPr>
      <w:r>
        <w:separator/>
      </w:r>
    </w:p>
  </w:endnote>
  <w:endnote w:type="continuationSeparator" w:id="0">
    <w:p w14:paraId="112BE49E" w14:textId="77777777" w:rsidR="00F16DE8" w:rsidRDefault="00F16DE8" w:rsidP="00F16D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140B4" w14:textId="77777777" w:rsidR="00F16DE8" w:rsidRDefault="00F16DE8" w:rsidP="00F16DE8">
      <w:pPr>
        <w:spacing w:after="0"/>
      </w:pPr>
      <w:r>
        <w:separator/>
      </w:r>
    </w:p>
  </w:footnote>
  <w:footnote w:type="continuationSeparator" w:id="0">
    <w:p w14:paraId="57333D5F" w14:textId="77777777" w:rsidR="00F16DE8" w:rsidRDefault="00F16DE8" w:rsidP="00F16D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5B71" w14:textId="40046222" w:rsidR="00F16DE8" w:rsidRDefault="00F16DE8">
    <w:pPr>
      <w:pStyle w:val="Header"/>
    </w:pPr>
    <w:r>
      <w:rPr>
        <w:rFonts w:eastAsiaTheme="minorEastAsia"/>
        <w:noProof/>
        <w:lang w:eastAsia="en-AU"/>
      </w:rPr>
      <w:drawing>
        <wp:inline distT="0" distB="0" distL="0" distR="0" wp14:anchorId="033593C3" wp14:editId="12B04840">
          <wp:extent cx="1924050" cy="592551"/>
          <wp:effectExtent l="0" t="0" r="0" b="0"/>
          <wp:docPr id="1" name="Picture 1" descr="VALS_Brand_ART_Horizontal forma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S_Brand_ART_Horizontal forma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060" cy="612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332E"/>
    <w:multiLevelType w:val="multilevel"/>
    <w:tmpl w:val="B690521A"/>
    <w:lvl w:ilvl="0">
      <w:start w:val="1"/>
      <w:numFmt w:val="bullet"/>
      <w:pStyle w:val="ListBullet"/>
      <w:lvlText w:val="•"/>
      <w:lvlJc w:val="left"/>
      <w:pPr>
        <w:ind w:left="284" w:hanging="284"/>
      </w:pPr>
      <w:rPr>
        <w:rFonts w:ascii="Arial" w:hAnsi="Arial" w:hint="default"/>
        <w:color w:val="4472C4" w:themeColor="accent1"/>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1" w15:restartNumberingAfterBreak="0">
    <w:nsid w:val="60E1502C"/>
    <w:multiLevelType w:val="multilevel"/>
    <w:tmpl w:val="B690521A"/>
    <w:styleLink w:val="Bullets"/>
    <w:lvl w:ilvl="0">
      <w:start w:val="1"/>
      <w:numFmt w:val="bullet"/>
      <w:lvlText w:val="•"/>
      <w:lvlJc w:val="left"/>
      <w:pPr>
        <w:ind w:left="284" w:hanging="284"/>
      </w:pPr>
      <w:rPr>
        <w:rFonts w:ascii="Arial" w:hAnsi="Arial" w:hint="default"/>
        <w:color w:val="4472C4" w:themeColor="accent1"/>
      </w:rPr>
    </w:lvl>
    <w:lvl w:ilvl="1">
      <w:start w:val="1"/>
      <w:numFmt w:val="bullet"/>
      <w:lvlText w:val="–"/>
      <w:lvlJc w:val="left"/>
      <w:pPr>
        <w:ind w:left="567" w:hanging="283"/>
      </w:pPr>
      <w:rPr>
        <w:rFonts w:ascii="Calibri" w:hAnsi="Calibri"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num w:numId="1" w16cid:durableId="1271234026">
    <w:abstractNumId w:val="1"/>
  </w:num>
  <w:num w:numId="2" w16cid:durableId="1027560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E8"/>
    <w:rsid w:val="00787947"/>
    <w:rsid w:val="00F16D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8CD7E"/>
  <w15:chartTrackingRefBased/>
  <w15:docId w15:val="{DF539952-013E-4217-9997-D4AF8114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DE8"/>
    <w:pPr>
      <w:spacing w:after="140" w:line="240" w:lineRule="auto"/>
    </w:pPr>
    <w:rPr>
      <w:color w:val="000000" w:themeColor="text1"/>
      <w:spacing w:val="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qFormat/>
    <w:rsid w:val="00F16DE8"/>
    <w:pPr>
      <w:numPr>
        <w:numId w:val="2"/>
      </w:numPr>
      <w:spacing w:after="80"/>
    </w:pPr>
  </w:style>
  <w:style w:type="paragraph" w:styleId="ListBullet2">
    <w:name w:val="List Bullet 2"/>
    <w:basedOn w:val="Normal"/>
    <w:uiPriority w:val="99"/>
    <w:unhideWhenUsed/>
    <w:qFormat/>
    <w:rsid w:val="00F16DE8"/>
    <w:pPr>
      <w:numPr>
        <w:ilvl w:val="1"/>
        <w:numId w:val="2"/>
      </w:numPr>
    </w:pPr>
  </w:style>
  <w:style w:type="numbering" w:customStyle="1" w:styleId="Bullets">
    <w:name w:val="Bullets"/>
    <w:uiPriority w:val="99"/>
    <w:rsid w:val="00F16DE8"/>
    <w:pPr>
      <w:numPr>
        <w:numId w:val="1"/>
      </w:numPr>
    </w:pPr>
  </w:style>
  <w:style w:type="paragraph" w:styleId="ListBullet3">
    <w:name w:val="List Bullet 3"/>
    <w:basedOn w:val="Normal"/>
    <w:uiPriority w:val="99"/>
    <w:unhideWhenUsed/>
    <w:qFormat/>
    <w:rsid w:val="00F16DE8"/>
    <w:pPr>
      <w:numPr>
        <w:ilvl w:val="2"/>
        <w:numId w:val="2"/>
      </w:numPr>
    </w:pPr>
  </w:style>
  <w:style w:type="table" w:styleId="TableGrid">
    <w:name w:val="Table Grid"/>
    <w:basedOn w:val="TableNormal"/>
    <w:uiPriority w:val="39"/>
    <w:rsid w:val="00F16DE8"/>
    <w:pPr>
      <w:spacing w:after="0" w:line="240" w:lineRule="auto"/>
    </w:pPr>
    <w:tblPr>
      <w:tblBorders>
        <w:insideH w:val="single" w:sz="12" w:space="0" w:color="FFFFFF" w:themeColor="background1"/>
      </w:tblBorders>
      <w:tblCellMar>
        <w:top w:w="113" w:type="dxa"/>
        <w:bottom w:w="113" w:type="dxa"/>
      </w:tblCellMar>
    </w:tblPr>
    <w:tcPr>
      <w:shd w:val="clear" w:color="auto" w:fill="F1F1F2"/>
    </w:tcPr>
    <w:tblStylePr w:type="firstRow">
      <w:tblPr/>
      <w:tcPr>
        <w:shd w:val="clear" w:color="auto" w:fill="00B2AD"/>
      </w:tcPr>
    </w:tblStylePr>
  </w:style>
  <w:style w:type="paragraph" w:customStyle="1" w:styleId="PulloutBox">
    <w:name w:val="Pullout Box"/>
    <w:basedOn w:val="Normal"/>
    <w:next w:val="Normal"/>
    <w:link w:val="PulloutBoxChar"/>
    <w:qFormat/>
    <w:rsid w:val="00F16DE8"/>
    <w:pPr>
      <w:spacing w:before="240" w:after="240"/>
      <w:ind w:left="-312"/>
    </w:pPr>
  </w:style>
  <w:style w:type="character" w:customStyle="1" w:styleId="PulloutBoxChar">
    <w:name w:val="Pullout Box Char"/>
    <w:basedOn w:val="DefaultParagraphFont"/>
    <w:link w:val="PulloutBox"/>
    <w:rsid w:val="00F16DE8"/>
    <w:rPr>
      <w:color w:val="000000" w:themeColor="text1"/>
      <w:spacing w:val="1"/>
      <w:sz w:val="20"/>
    </w:rPr>
  </w:style>
  <w:style w:type="paragraph" w:styleId="Header">
    <w:name w:val="header"/>
    <w:basedOn w:val="Normal"/>
    <w:link w:val="HeaderChar"/>
    <w:uiPriority w:val="99"/>
    <w:unhideWhenUsed/>
    <w:rsid w:val="00F16DE8"/>
    <w:pPr>
      <w:tabs>
        <w:tab w:val="center" w:pos="4513"/>
        <w:tab w:val="right" w:pos="9026"/>
      </w:tabs>
      <w:spacing w:after="0"/>
    </w:pPr>
  </w:style>
  <w:style w:type="character" w:customStyle="1" w:styleId="HeaderChar">
    <w:name w:val="Header Char"/>
    <w:basedOn w:val="DefaultParagraphFont"/>
    <w:link w:val="Header"/>
    <w:uiPriority w:val="99"/>
    <w:rsid w:val="00F16DE8"/>
    <w:rPr>
      <w:color w:val="000000" w:themeColor="text1"/>
      <w:spacing w:val="1"/>
      <w:sz w:val="20"/>
    </w:rPr>
  </w:style>
  <w:style w:type="paragraph" w:styleId="Footer">
    <w:name w:val="footer"/>
    <w:basedOn w:val="Normal"/>
    <w:link w:val="FooterChar"/>
    <w:uiPriority w:val="99"/>
    <w:unhideWhenUsed/>
    <w:rsid w:val="00F16DE8"/>
    <w:pPr>
      <w:tabs>
        <w:tab w:val="center" w:pos="4513"/>
        <w:tab w:val="right" w:pos="9026"/>
      </w:tabs>
      <w:spacing w:after="0"/>
    </w:pPr>
  </w:style>
  <w:style w:type="character" w:customStyle="1" w:styleId="FooterChar">
    <w:name w:val="Footer Char"/>
    <w:basedOn w:val="DefaultParagraphFont"/>
    <w:link w:val="Footer"/>
    <w:uiPriority w:val="99"/>
    <w:rsid w:val="00F16DE8"/>
    <w:rPr>
      <w:color w:val="000000" w:themeColor="text1"/>
      <w:spacing w:val="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Jones</dc:creator>
  <cp:keywords/>
  <dc:description/>
  <cp:lastModifiedBy>Dayle Jones</cp:lastModifiedBy>
  <cp:revision>1</cp:revision>
  <dcterms:created xsi:type="dcterms:W3CDTF">2022-04-06T04:07:00Z</dcterms:created>
  <dcterms:modified xsi:type="dcterms:W3CDTF">2022-04-06T04:11:00Z</dcterms:modified>
</cp:coreProperties>
</file>